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02D02" w14:textId="77777777" w:rsidR="0027591F" w:rsidRDefault="0027591F" w:rsidP="0027591F">
      <w:pPr>
        <w:jc w:val="left"/>
        <w:rPr>
          <w:rFonts w:ascii="Times New Roman" w:eastAsia="宋体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宋体" w:hAnsi="Times New Roman" w:cs="Times New Roman" w:hint="eastAsia"/>
          <w:sz w:val="28"/>
          <w:szCs w:val="28"/>
        </w:rPr>
        <w:t>附件：</w:t>
      </w:r>
    </w:p>
    <w:p w14:paraId="133B7FF1" w14:textId="77777777" w:rsidR="006D791C" w:rsidRPr="006D791C" w:rsidRDefault="006D791C" w:rsidP="006D791C">
      <w:pPr>
        <w:ind w:firstLineChars="250" w:firstLine="700"/>
        <w:jc w:val="center"/>
        <w:rPr>
          <w:rFonts w:ascii="Times New Roman" w:eastAsia="宋体" w:hAnsi="Times New Roman" w:cs="Times New Roman"/>
          <w:sz w:val="28"/>
          <w:szCs w:val="28"/>
        </w:rPr>
      </w:pPr>
      <w:r w:rsidRPr="006D791C">
        <w:rPr>
          <w:rFonts w:ascii="Times New Roman" w:eastAsia="宋体" w:hAnsi="Times New Roman" w:cs="Times New Roman"/>
          <w:sz w:val="28"/>
          <w:szCs w:val="28"/>
        </w:rPr>
        <w:t>表</w:t>
      </w:r>
      <w:r w:rsidRPr="006D791C">
        <w:rPr>
          <w:rFonts w:ascii="Times New Roman" w:eastAsia="宋体" w:hAnsi="Times New Roman" w:cs="Times New Roman"/>
          <w:sz w:val="28"/>
          <w:szCs w:val="28"/>
        </w:rPr>
        <w:t xml:space="preserve">1. </w:t>
      </w:r>
      <w:r w:rsidRPr="006D791C">
        <w:rPr>
          <w:rFonts w:ascii="Times New Roman" w:eastAsia="宋体" w:hAnsi="Times New Roman" w:cs="Times New Roman"/>
          <w:sz w:val="28"/>
          <w:szCs w:val="28"/>
        </w:rPr>
        <w:t>继续资助名单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704"/>
        <w:gridCol w:w="992"/>
        <w:gridCol w:w="851"/>
        <w:gridCol w:w="5812"/>
      </w:tblGrid>
      <w:tr w:rsidR="00D37527" w:rsidRPr="006D791C" w14:paraId="2939AC8F" w14:textId="77777777" w:rsidTr="00303A2D">
        <w:trPr>
          <w:trHeight w:hRule="exact" w:val="624"/>
          <w:tblHeader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80EB3" w14:textId="77777777" w:rsidR="00D37527" w:rsidRPr="006D791C" w:rsidRDefault="00D37527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8D42E" w14:textId="77777777" w:rsidR="00D37527" w:rsidRPr="006D791C" w:rsidRDefault="00D37527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9299" w14:textId="77777777" w:rsidR="00D37527" w:rsidRPr="006D791C" w:rsidRDefault="00D37527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BFAA" w14:textId="77777777" w:rsidR="00D37527" w:rsidRPr="006D791C" w:rsidRDefault="00D37527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Cs w:val="21"/>
              </w:rPr>
              <w:t>项目名称</w:t>
            </w:r>
          </w:p>
        </w:tc>
      </w:tr>
      <w:tr w:rsidR="00D37527" w:rsidRPr="006D791C" w14:paraId="7372987D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DAE96" w14:textId="77777777" w:rsidR="00D37527" w:rsidRPr="00ED46C0" w:rsidRDefault="00D37527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F72A7" w14:textId="77777777" w:rsidR="00D37527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顾西辉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352B" w14:textId="67B64DEE" w:rsidR="002F103B" w:rsidRPr="006D791C" w:rsidRDefault="00C56244" w:rsidP="00D95B1A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572F" w14:textId="77777777" w:rsidR="00D37527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中国东部季风区极端降水对人类活动的响应及社会经济影响</w:t>
            </w:r>
          </w:p>
        </w:tc>
      </w:tr>
      <w:tr w:rsidR="00D37527" w:rsidRPr="006D791C" w14:paraId="74ECA05E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0E9BA" w14:textId="77777777" w:rsidR="00D37527" w:rsidRPr="00ED46C0" w:rsidRDefault="00D37527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330DA" w14:textId="77777777" w:rsidR="00D37527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韩艳莉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0272" w14:textId="77777777" w:rsidR="00D37527" w:rsidRPr="006D791C" w:rsidRDefault="00D37527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8B4CB" w14:textId="77777777" w:rsidR="00D37527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气候变化对青海湖流域不同草地类型产草量影响研究</w:t>
            </w:r>
          </w:p>
        </w:tc>
      </w:tr>
      <w:tr w:rsidR="00D37527" w:rsidRPr="006D791C" w14:paraId="7D1D4794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12112" w14:textId="77777777" w:rsidR="00D37527" w:rsidRPr="00ED46C0" w:rsidRDefault="00D37527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E912B" w14:textId="77777777" w:rsidR="00D37527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陈</w:t>
            </w:r>
            <w:r w:rsidRPr="002F103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9298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F103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41276" w14:textId="77777777" w:rsidR="00D37527" w:rsidRPr="006D791C" w:rsidRDefault="00D37527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0BAA" w14:textId="77777777" w:rsidR="00D37527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基于</w:t>
            </w:r>
            <w:r w:rsidRPr="002F103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GAN</w:t>
            </w:r>
            <w:r w:rsidRPr="002F103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的多源遥感数据震后建筑物灾损提取技术研究</w:t>
            </w:r>
          </w:p>
        </w:tc>
      </w:tr>
      <w:tr w:rsidR="00781FE4" w:rsidRPr="006D791C" w14:paraId="27BBC49A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FC43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8E27" w14:textId="77777777" w:rsidR="00781FE4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黄承芳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332A8" w14:textId="77777777" w:rsidR="00781FE4" w:rsidRPr="006D791C" w:rsidRDefault="00781FE4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0B43" w14:textId="77777777" w:rsidR="00781FE4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气候变化对中国间接经济影响的评估研究</w:t>
            </w:r>
          </w:p>
        </w:tc>
      </w:tr>
      <w:tr w:rsidR="00781FE4" w:rsidRPr="006D791C" w14:paraId="56108A60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062C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AD59" w14:textId="77777777" w:rsidR="00781FE4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</w:t>
            </w:r>
            <w:r w:rsidRPr="002F103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="0029298A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2F103B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港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0BF1" w14:textId="77777777" w:rsidR="00781FE4" w:rsidRPr="006D791C" w:rsidRDefault="00781FE4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直博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09DF" w14:textId="77777777" w:rsidR="00781FE4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不同温升情景下中国极端降水事件变化预估</w:t>
            </w:r>
          </w:p>
        </w:tc>
      </w:tr>
      <w:tr w:rsidR="00ED46C0" w:rsidRPr="006D791C" w14:paraId="36DF802C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960F6" w14:textId="77777777" w:rsidR="00ED46C0" w:rsidRPr="00ED46C0" w:rsidRDefault="00ED46C0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A046" w14:textId="77777777" w:rsidR="00ED46C0" w:rsidRPr="002F103B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46C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王金云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6E47" w14:textId="77777777" w:rsidR="00ED46C0" w:rsidRPr="006D791C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7342" w14:textId="77777777" w:rsidR="00ED46C0" w:rsidRPr="002F103B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46C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北京市精细时空尺度的人口</w:t>
            </w:r>
            <w:proofErr w:type="gramStart"/>
            <w:r w:rsidRPr="00ED46C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承灾体空间</w:t>
            </w:r>
            <w:proofErr w:type="gramEnd"/>
            <w:r w:rsidRPr="00ED46C0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化模型研究</w:t>
            </w:r>
          </w:p>
        </w:tc>
      </w:tr>
      <w:tr w:rsidR="00ED46C0" w:rsidRPr="006D791C" w14:paraId="1E1D324C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DF9E" w14:textId="77777777" w:rsidR="00ED46C0" w:rsidRPr="00ED46C0" w:rsidRDefault="00ED46C0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7CC0" w14:textId="77777777" w:rsidR="00ED46C0" w:rsidRPr="00ED46C0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gramStart"/>
            <w:r w:rsidRPr="00ED46C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赵佳琪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5AF1D" w14:textId="77777777" w:rsidR="00ED46C0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直播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AB73" w14:textId="77777777" w:rsidR="00ED46C0" w:rsidRPr="00ED46C0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ED46C0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中国干旱灾害风险评估及其影响因素评估</w:t>
            </w:r>
          </w:p>
        </w:tc>
      </w:tr>
      <w:tr w:rsidR="00781FE4" w:rsidRPr="006D791C" w14:paraId="0464B657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54B7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D8C9" w14:textId="77777777" w:rsidR="00781FE4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2F103B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王靓怡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4481" w14:textId="77777777" w:rsidR="00781FE4" w:rsidRPr="006D791C" w:rsidRDefault="002F103B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EC628" w14:textId="77777777" w:rsidR="00781FE4" w:rsidRPr="006D791C" w:rsidRDefault="006E6C83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E6C83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洪水频率非一致性对城市化的响应及定量归因</w:t>
            </w:r>
          </w:p>
        </w:tc>
      </w:tr>
      <w:tr w:rsidR="00781FE4" w:rsidRPr="006D791C" w14:paraId="5E6B70F9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3D7DC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EBDC" w14:textId="77777777" w:rsidR="00781FE4" w:rsidRPr="006D791C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梁媛媛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4810" w14:textId="77777777" w:rsidR="00781FE4" w:rsidRPr="006D791C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724B" w14:textId="77777777" w:rsidR="00781FE4" w:rsidRPr="006D791C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color w:val="000000"/>
                <w:kern w:val="0"/>
                <w:szCs w:val="21"/>
              </w:rPr>
              <w:t>精细时空尺度珠江三角洲城市化对洪水响应机制研究</w:t>
            </w:r>
          </w:p>
        </w:tc>
      </w:tr>
      <w:tr w:rsidR="00781FE4" w:rsidRPr="006D791C" w14:paraId="3EC34D5C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9F678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136A7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温庆志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A956F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硕士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AB67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基于非平稳的中国干旱时空演变规律及定量归因研究</w:t>
            </w:r>
          </w:p>
        </w:tc>
      </w:tr>
      <w:tr w:rsidR="00781FE4" w:rsidRPr="006D791C" w14:paraId="10481EB2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B8C13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9A3F2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王晓雅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5C19" w14:textId="77777777" w:rsidR="00781FE4" w:rsidRPr="00CD565F" w:rsidRDefault="00781FE4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/>
                <w:kern w:val="0"/>
                <w:szCs w:val="21"/>
              </w:rPr>
              <w:t>硕生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F51D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基于多重现期的暴雨特征分析及危险性评估</w:t>
            </w:r>
          </w:p>
        </w:tc>
      </w:tr>
      <w:tr w:rsidR="00781FE4" w:rsidRPr="006D791C" w14:paraId="32EDE2B4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E5F3E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996D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刘荔昀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2C483" w14:textId="77777777" w:rsidR="00781FE4" w:rsidRPr="00CD565F" w:rsidRDefault="003759C5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/>
                <w:kern w:val="0"/>
                <w:szCs w:val="21"/>
              </w:rPr>
              <w:t>硕生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9AE3A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树轮宽度对沙漠黄土过渡带近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500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年来的气候变化重建</w:t>
            </w:r>
          </w:p>
        </w:tc>
      </w:tr>
      <w:tr w:rsidR="00781FE4" w:rsidRPr="006D791C" w14:paraId="5A770A09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E223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65540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李子悦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2788" w14:textId="77777777" w:rsidR="00781FE4" w:rsidRPr="00CD565F" w:rsidRDefault="003759C5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/>
                <w:kern w:val="0"/>
                <w:szCs w:val="21"/>
              </w:rPr>
              <w:t>硕生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6577B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基于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GEE-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作物模型的农业灾害保险的研究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——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以东北地区为例</w:t>
            </w:r>
          </w:p>
        </w:tc>
      </w:tr>
      <w:tr w:rsidR="00781FE4" w:rsidRPr="006D791C" w14:paraId="7B8D0D35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8DAF4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9AC1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骆玉川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CF54" w14:textId="77777777" w:rsidR="00781FE4" w:rsidRPr="00CD565F" w:rsidRDefault="003759C5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/>
                <w:kern w:val="0"/>
                <w:szCs w:val="21"/>
              </w:rPr>
              <w:t>硕生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B509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基于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GLASS LAI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产品快速提取全国三大农作物种植面积和物候信息</w:t>
            </w:r>
          </w:p>
        </w:tc>
      </w:tr>
      <w:tr w:rsidR="00781FE4" w:rsidRPr="006D791C" w14:paraId="788ACAAD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09C84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1744E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李娇旸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7B405" w14:textId="77777777" w:rsidR="00781FE4" w:rsidRPr="00CD565F" w:rsidRDefault="003759C5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/>
                <w:kern w:val="0"/>
                <w:szCs w:val="21"/>
              </w:rPr>
              <w:t>硕生</w:t>
            </w:r>
            <w:proofErr w:type="gramEnd"/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FBF0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小流域内极端降雨导致的泥石流灾害预警研究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-</w:t>
            </w:r>
            <w:r w:rsidRPr="00CD565F">
              <w:rPr>
                <w:rFonts w:ascii="Times New Roman" w:eastAsia="宋体" w:hAnsi="Times New Roman" w:cs="Times New Roman"/>
                <w:szCs w:val="21"/>
              </w:rPr>
              <w:t>以石羊沟为例</w:t>
            </w:r>
          </w:p>
        </w:tc>
      </w:tr>
      <w:tr w:rsidR="00781FE4" w:rsidRPr="006D791C" w14:paraId="6396B35D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E3A4B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46C3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proofErr w:type="gramStart"/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孙艺杰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4F86" w14:textId="77777777" w:rsidR="00781FE4" w:rsidRPr="00CD565F" w:rsidRDefault="00781FE4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 w:rsidRPr="00CD565F">
              <w:rPr>
                <w:rFonts w:ascii="Times New Roman" w:eastAsia="宋体" w:hAnsi="Times New Roman" w:cs="Times New Roman"/>
                <w:kern w:val="0"/>
                <w:szCs w:val="21"/>
              </w:rPr>
              <w:t>硕士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9B9B9" w14:textId="77777777" w:rsidR="00781FE4" w:rsidRPr="00CD565F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szCs w:val="21"/>
              </w:rPr>
              <w:t>北极涛动对中东地区沙尘活动影响的年代际转折</w:t>
            </w:r>
          </w:p>
        </w:tc>
      </w:tr>
      <w:tr w:rsidR="00781FE4" w:rsidRPr="006D791C" w14:paraId="40C3D603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E9BA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5078" w14:textId="77777777" w:rsidR="00781FE4" w:rsidRPr="006D791C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宗</w:t>
            </w:r>
            <w:r w:rsidRPr="00CD565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29298A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CD565F">
              <w:rPr>
                <w:rFonts w:ascii="Times New Roman" w:eastAsia="宋体" w:hAnsi="Times New Roman" w:cs="Times New Roman"/>
                <w:color w:val="000000"/>
                <w:szCs w:val="21"/>
              </w:rPr>
              <w:t>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0BDE" w14:textId="77777777" w:rsidR="00781FE4" w:rsidRPr="006D791C" w:rsidRDefault="00781FE4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2A8" w14:textId="77777777" w:rsidR="00781FE4" w:rsidRPr="006D791C" w:rsidRDefault="006E6C83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6E6C83">
              <w:rPr>
                <w:rFonts w:ascii="Times New Roman" w:eastAsia="宋体" w:hAnsi="Times New Roman" w:cs="Times New Roman" w:hint="eastAsia"/>
                <w:szCs w:val="21"/>
              </w:rPr>
              <w:t>全球变暖情境下东亚活动变率研究</w:t>
            </w:r>
          </w:p>
        </w:tc>
      </w:tr>
      <w:tr w:rsidR="00781FE4" w:rsidRPr="006D791C" w14:paraId="35891479" w14:textId="77777777" w:rsidTr="00303A2D">
        <w:trPr>
          <w:trHeight w:hRule="exact" w:val="624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606A9" w14:textId="77777777" w:rsidR="00781FE4" w:rsidRPr="00ED46C0" w:rsidRDefault="00781FE4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A4582" w14:textId="77777777" w:rsidR="00781FE4" w:rsidRPr="006D791C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汪嘉霖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43FA" w14:textId="77777777" w:rsidR="00781FE4" w:rsidRPr="006D791C" w:rsidRDefault="00781FE4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6D791C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86B2" w14:textId="77777777" w:rsidR="00781FE4" w:rsidRPr="006D791C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CD565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长江中下游地区汛期降水的动力</w:t>
            </w:r>
            <w:r w:rsidRPr="00CD565F">
              <w:rPr>
                <w:rFonts w:ascii="Times New Roman" w:eastAsia="宋体" w:hAnsi="Times New Roman" w:cs="Times New Roman"/>
                <w:color w:val="000000"/>
                <w:szCs w:val="21"/>
              </w:rPr>
              <w:t>-</w:t>
            </w:r>
            <w:r w:rsidRPr="00CD565F">
              <w:rPr>
                <w:rFonts w:ascii="Times New Roman" w:eastAsia="宋体" w:hAnsi="Times New Roman" w:cs="Times New Roman"/>
                <w:color w:val="000000"/>
                <w:szCs w:val="21"/>
              </w:rPr>
              <w:t>统计季节预测：基于</w:t>
            </w:r>
            <w:r w:rsidRPr="00CD565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FGOALS-f2 </w:t>
            </w:r>
            <w:r w:rsidRPr="00CD565F">
              <w:rPr>
                <w:rFonts w:ascii="Times New Roman" w:eastAsia="宋体" w:hAnsi="Times New Roman" w:cs="Times New Roman"/>
                <w:color w:val="000000"/>
                <w:szCs w:val="21"/>
              </w:rPr>
              <w:t>和机器学习</w:t>
            </w:r>
          </w:p>
        </w:tc>
      </w:tr>
      <w:tr w:rsidR="00CD565F" w:rsidRPr="006D791C" w14:paraId="741BA90C" w14:textId="77777777" w:rsidTr="00303A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704" w:type="dxa"/>
            <w:shd w:val="clear" w:color="auto" w:fill="auto"/>
            <w:noWrap/>
            <w:vAlign w:val="center"/>
          </w:tcPr>
          <w:p w14:paraId="66E331D2" w14:textId="77777777" w:rsidR="00CD565F" w:rsidRPr="00ED46C0" w:rsidRDefault="00CD565F" w:rsidP="00A80CC2">
            <w:pPr>
              <w:pStyle w:val="a9"/>
              <w:widowControl/>
              <w:numPr>
                <w:ilvl w:val="0"/>
                <w:numId w:val="1"/>
              </w:numPr>
              <w:spacing w:line="400" w:lineRule="exact"/>
              <w:ind w:firstLineChars="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FB3A67" w14:textId="77777777" w:rsidR="00CD565F" w:rsidRPr="006D791C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D46C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袁茹玥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FC5796" w14:textId="77777777" w:rsidR="00CD565F" w:rsidRPr="00ED46C0" w:rsidRDefault="00CD565F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D46C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硕士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14:paraId="7FB8EAFB" w14:textId="77777777" w:rsidR="00CD565F" w:rsidRPr="00ED46C0" w:rsidRDefault="00ED46C0" w:rsidP="00A80CC2">
            <w:pPr>
              <w:widowControl/>
              <w:spacing w:line="400" w:lineRule="exact"/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D46C0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青藏高原的生态脆弱性分区研究及人类活动影响评价</w:t>
            </w:r>
          </w:p>
        </w:tc>
      </w:tr>
    </w:tbl>
    <w:p w14:paraId="643139F4" w14:textId="77777777" w:rsidR="00E7262D" w:rsidRPr="00CD565F" w:rsidRDefault="00E7262D" w:rsidP="00303A2D">
      <w:pPr>
        <w:spacing w:line="20" w:lineRule="exact"/>
        <w:ind w:right="238"/>
        <w:jc w:val="right"/>
        <w:rPr>
          <w:rFonts w:ascii="Times New Roman" w:eastAsia="宋体" w:hAnsi="Times New Roman" w:cs="Times New Roman"/>
          <w:b/>
          <w:sz w:val="24"/>
          <w:szCs w:val="24"/>
        </w:rPr>
      </w:pPr>
    </w:p>
    <w:sectPr w:rsidR="00E7262D" w:rsidRPr="00CD5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D75E2" w14:textId="77777777" w:rsidR="00121EC3" w:rsidRDefault="00121EC3" w:rsidP="00C56244">
      <w:r>
        <w:separator/>
      </w:r>
    </w:p>
  </w:endnote>
  <w:endnote w:type="continuationSeparator" w:id="0">
    <w:p w14:paraId="4026A78E" w14:textId="77777777" w:rsidR="00121EC3" w:rsidRDefault="00121EC3" w:rsidP="00C5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27330" w14:textId="77777777" w:rsidR="00121EC3" w:rsidRDefault="00121EC3" w:rsidP="00C56244">
      <w:r>
        <w:separator/>
      </w:r>
    </w:p>
  </w:footnote>
  <w:footnote w:type="continuationSeparator" w:id="0">
    <w:p w14:paraId="0BA67B12" w14:textId="77777777" w:rsidR="00121EC3" w:rsidRDefault="00121EC3" w:rsidP="00C5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600773"/>
    <w:multiLevelType w:val="hybridMultilevel"/>
    <w:tmpl w:val="E0A6BC7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41"/>
    <w:rsid w:val="000031AA"/>
    <w:rsid w:val="0002232D"/>
    <w:rsid w:val="000753DE"/>
    <w:rsid w:val="000B52EF"/>
    <w:rsid w:val="000E798A"/>
    <w:rsid w:val="00121EC3"/>
    <w:rsid w:val="00131E24"/>
    <w:rsid w:val="00142E75"/>
    <w:rsid w:val="00187FCA"/>
    <w:rsid w:val="001E302B"/>
    <w:rsid w:val="001E5DEC"/>
    <w:rsid w:val="00216D6A"/>
    <w:rsid w:val="00226D0E"/>
    <w:rsid w:val="00254508"/>
    <w:rsid w:val="0027591F"/>
    <w:rsid w:val="002815D3"/>
    <w:rsid w:val="0029298A"/>
    <w:rsid w:val="002937FB"/>
    <w:rsid w:val="002A46A2"/>
    <w:rsid w:val="002C112B"/>
    <w:rsid w:val="002F103B"/>
    <w:rsid w:val="00303A2D"/>
    <w:rsid w:val="003102CD"/>
    <w:rsid w:val="003141B0"/>
    <w:rsid w:val="003753E3"/>
    <w:rsid w:val="003759C5"/>
    <w:rsid w:val="003B29E6"/>
    <w:rsid w:val="004525D0"/>
    <w:rsid w:val="0046663D"/>
    <w:rsid w:val="0051428B"/>
    <w:rsid w:val="00537404"/>
    <w:rsid w:val="00541F79"/>
    <w:rsid w:val="0054622A"/>
    <w:rsid w:val="005813CF"/>
    <w:rsid w:val="00590828"/>
    <w:rsid w:val="005A4842"/>
    <w:rsid w:val="005F5ED5"/>
    <w:rsid w:val="006701AB"/>
    <w:rsid w:val="006D791C"/>
    <w:rsid w:val="006E6C83"/>
    <w:rsid w:val="006F0949"/>
    <w:rsid w:val="00715C25"/>
    <w:rsid w:val="00716939"/>
    <w:rsid w:val="00746D81"/>
    <w:rsid w:val="00754CD5"/>
    <w:rsid w:val="007729A9"/>
    <w:rsid w:val="0077551B"/>
    <w:rsid w:val="00781FE4"/>
    <w:rsid w:val="007C309F"/>
    <w:rsid w:val="007F053A"/>
    <w:rsid w:val="008049FA"/>
    <w:rsid w:val="008054FF"/>
    <w:rsid w:val="00837515"/>
    <w:rsid w:val="00874738"/>
    <w:rsid w:val="008B3641"/>
    <w:rsid w:val="008D52A0"/>
    <w:rsid w:val="008F069F"/>
    <w:rsid w:val="008F2986"/>
    <w:rsid w:val="00905662"/>
    <w:rsid w:val="00914798"/>
    <w:rsid w:val="009158C4"/>
    <w:rsid w:val="00935755"/>
    <w:rsid w:val="009B4B22"/>
    <w:rsid w:val="009C7C8E"/>
    <w:rsid w:val="009E437A"/>
    <w:rsid w:val="009E60B3"/>
    <w:rsid w:val="00A273EE"/>
    <w:rsid w:val="00A53FA3"/>
    <w:rsid w:val="00A65D4F"/>
    <w:rsid w:val="00A80CC2"/>
    <w:rsid w:val="00AC5A30"/>
    <w:rsid w:val="00AF5008"/>
    <w:rsid w:val="00B12254"/>
    <w:rsid w:val="00B7681A"/>
    <w:rsid w:val="00BB15CB"/>
    <w:rsid w:val="00BB714D"/>
    <w:rsid w:val="00BC40F7"/>
    <w:rsid w:val="00BD17CD"/>
    <w:rsid w:val="00BF7FC5"/>
    <w:rsid w:val="00C055C4"/>
    <w:rsid w:val="00C11213"/>
    <w:rsid w:val="00C26FFC"/>
    <w:rsid w:val="00C50679"/>
    <w:rsid w:val="00C56244"/>
    <w:rsid w:val="00C87076"/>
    <w:rsid w:val="00CB522B"/>
    <w:rsid w:val="00CD565F"/>
    <w:rsid w:val="00CE257F"/>
    <w:rsid w:val="00D056C5"/>
    <w:rsid w:val="00D11157"/>
    <w:rsid w:val="00D234AC"/>
    <w:rsid w:val="00D34DEC"/>
    <w:rsid w:val="00D37527"/>
    <w:rsid w:val="00D560D3"/>
    <w:rsid w:val="00D80BD3"/>
    <w:rsid w:val="00D861CE"/>
    <w:rsid w:val="00D95B1A"/>
    <w:rsid w:val="00DA4FB9"/>
    <w:rsid w:val="00DE020B"/>
    <w:rsid w:val="00E7262D"/>
    <w:rsid w:val="00E925D0"/>
    <w:rsid w:val="00E958C4"/>
    <w:rsid w:val="00EA0799"/>
    <w:rsid w:val="00ED46C0"/>
    <w:rsid w:val="00F5670B"/>
    <w:rsid w:val="00FA0B89"/>
    <w:rsid w:val="00FE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96209E"/>
  <w15:chartTrackingRefBased/>
  <w15:docId w15:val="{E10D8051-6F64-4A24-9769-5DB59322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47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751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37515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56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5624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56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56244"/>
    <w:rPr>
      <w:sz w:val="18"/>
      <w:szCs w:val="18"/>
    </w:rPr>
  </w:style>
  <w:style w:type="paragraph" w:styleId="a9">
    <w:name w:val="List Paragraph"/>
    <w:basedOn w:val="a"/>
    <w:uiPriority w:val="34"/>
    <w:qFormat/>
    <w:rsid w:val="00ED4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BB2BC-0E88-4E8A-BA81-41E051323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dongjia</dc:creator>
  <cp:keywords/>
  <dc:description/>
  <cp:lastModifiedBy>11312</cp:lastModifiedBy>
  <cp:revision>27</cp:revision>
  <dcterms:created xsi:type="dcterms:W3CDTF">2020-06-22T06:15:00Z</dcterms:created>
  <dcterms:modified xsi:type="dcterms:W3CDTF">2020-06-22T08:37:00Z</dcterms:modified>
</cp:coreProperties>
</file>